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841C" w14:textId="77777777" w:rsidR="00F13D2F" w:rsidRDefault="00000000">
      <w:pPr>
        <w:jc w:val="center"/>
      </w:pPr>
      <w:r>
        <w:rPr>
          <w:rFonts w:ascii="Aptos Display" w:hAnsi="Aptos Display"/>
          <w:b/>
          <w:color w:val="1F4E79"/>
          <w:sz w:val="36"/>
        </w:rPr>
        <w:t>STANDAR OPERASIONAL PROSEDUR (SOP) TEKNISI</w:t>
      </w:r>
    </w:p>
    <w:p w14:paraId="33D5F705" w14:textId="5287B3E7" w:rsidR="00F13D2F" w:rsidRDefault="00000000">
      <w:pPr>
        <w:jc w:val="center"/>
      </w:pPr>
      <w:proofErr w:type="spellStart"/>
      <w:r>
        <w:rPr>
          <w:i/>
          <w:color w:val="595959"/>
          <w:sz w:val="24"/>
        </w:rPr>
        <w:t>Koperasi</w:t>
      </w:r>
      <w:proofErr w:type="spellEnd"/>
      <w:r>
        <w:rPr>
          <w:i/>
          <w:color w:val="595959"/>
          <w:sz w:val="24"/>
        </w:rPr>
        <w:t xml:space="preserve"> Jasa AC “</w:t>
      </w:r>
      <w:r w:rsidR="006770DA" w:rsidRPr="006770DA">
        <w:rPr>
          <w:i/>
          <w:color w:val="595959"/>
          <w:sz w:val="24"/>
        </w:rPr>
        <w:t xml:space="preserve">Indo </w:t>
      </w:r>
      <w:proofErr w:type="spellStart"/>
      <w:r w:rsidR="006770DA" w:rsidRPr="006770DA">
        <w:rPr>
          <w:i/>
          <w:color w:val="595959"/>
          <w:sz w:val="24"/>
        </w:rPr>
        <w:t>Sejuk</w:t>
      </w:r>
      <w:proofErr w:type="spellEnd"/>
      <w:r w:rsidR="006770DA" w:rsidRPr="006770DA">
        <w:rPr>
          <w:i/>
          <w:color w:val="595959"/>
          <w:sz w:val="24"/>
        </w:rPr>
        <w:t xml:space="preserve"> Selaras</w:t>
      </w:r>
      <w:r>
        <w:rPr>
          <w:i/>
          <w:color w:val="595959"/>
          <w:sz w:val="24"/>
        </w:rPr>
        <w:t>”</w:t>
      </w:r>
    </w:p>
    <w:p w14:paraId="32725448" w14:textId="653FD1E1" w:rsidR="00F13D2F" w:rsidRDefault="00000000">
      <w:pPr>
        <w:spacing w:before="160" w:after="200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Jasa AC “</w:t>
      </w:r>
      <w:r w:rsidR="004949BD" w:rsidRPr="006770DA">
        <w:rPr>
          <w:i/>
          <w:color w:val="595959"/>
          <w:sz w:val="24"/>
        </w:rPr>
        <w:t xml:space="preserve">Indo </w:t>
      </w:r>
      <w:proofErr w:type="spellStart"/>
      <w:r w:rsidR="004949BD" w:rsidRPr="006770DA">
        <w:rPr>
          <w:i/>
          <w:color w:val="595959"/>
          <w:sz w:val="24"/>
        </w:rPr>
        <w:t>Sejuk</w:t>
      </w:r>
      <w:proofErr w:type="spellEnd"/>
      <w:r w:rsidR="004949BD" w:rsidRPr="006770DA">
        <w:rPr>
          <w:i/>
          <w:color w:val="595959"/>
          <w:sz w:val="24"/>
        </w:rPr>
        <w:t xml:space="preserve"> Selaras</w:t>
      </w:r>
      <w:r>
        <w:t xml:space="preserve">”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transparan</w:t>
      </w:r>
      <w:proofErr w:type="spellEnd"/>
      <w:r>
        <w:t xml:space="preserve">, dan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mematuhi</w:t>
      </w:r>
      <w:proofErr w:type="spellEnd"/>
      <w:r>
        <w:t xml:space="preserve">, dan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penugasan</w:t>
      </w:r>
      <w:proofErr w:type="spellEnd"/>
      <w:r>
        <w:t>.</w:t>
      </w:r>
    </w:p>
    <w:p w14:paraId="67182359" w14:textId="77777777" w:rsidR="00F13D2F" w:rsidRDefault="00000000">
      <w:pPr>
        <w:pBdr>
          <w:top w:val="single" w:sz="8" w:space="6" w:color="D9E2F3"/>
          <w:left w:val="single" w:sz="8" w:space="6" w:color="D9E2F3"/>
          <w:bottom w:val="single" w:sz="8" w:space="6" w:color="D9E2F3"/>
          <w:right w:val="single" w:sz="8" w:space="6" w:color="D9E2F3"/>
        </w:pBdr>
        <w:spacing w:before="80" w:after="240"/>
        <w:ind w:left="198" w:right="198"/>
      </w:pPr>
      <w:r>
        <w:rPr>
          <w:b/>
        </w:rPr>
        <w:t xml:space="preserve">Ruang </w:t>
      </w:r>
      <w:proofErr w:type="spellStart"/>
      <w:r>
        <w:rPr>
          <w:b/>
        </w:rPr>
        <w:t>lingkup</w:t>
      </w:r>
      <w:proofErr w:type="spellEnd"/>
      <w:r>
        <w:rPr>
          <w:b/>
        </w:rPr>
        <w:t xml:space="preserve">: </w:t>
      </w:r>
      <w:r>
        <w:t xml:space="preserve">SOP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AC Split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AHU dan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ducting.</w:t>
      </w:r>
    </w:p>
    <w:p w14:paraId="2410FB54" w14:textId="77777777" w:rsidR="00F13D2F" w:rsidRDefault="00000000">
      <w:pPr>
        <w:pStyle w:val="Heading1"/>
        <w:spacing w:before="160" w:after="120"/>
      </w:pPr>
      <w:r>
        <w:t xml:space="preserve">FASE 1: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Ke Lokasi (Pre-Service)</w:t>
      </w:r>
    </w:p>
    <w:p w14:paraId="3A8691DE" w14:textId="77777777" w:rsidR="00F13D2F" w:rsidRDefault="00000000">
      <w:pPr>
        <w:pStyle w:val="Heading2"/>
        <w:spacing w:before="80" w:after="40"/>
      </w:pPr>
      <w:proofErr w:type="spellStart"/>
      <w:r>
        <w:t>Pemeriksaan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Starter Kit</w:t>
      </w:r>
    </w:p>
    <w:p w14:paraId="5796CF02" w14:textId="77777777" w:rsidR="00F13D2F" w:rsidRDefault="00000000">
      <w:pPr>
        <w:pStyle w:val="ListBullet"/>
        <w:spacing w:after="40"/>
      </w:pPr>
      <w:proofErr w:type="spellStart"/>
      <w:r>
        <w:t>Sebelum</w:t>
      </w:r>
      <w:proofErr w:type="spellEnd"/>
      <w:r>
        <w:t xml:space="preserve"> </w:t>
      </w:r>
      <w:proofErr w:type="spellStart"/>
      <w:r>
        <w:t>berangkat</w:t>
      </w:r>
      <w:proofErr w:type="spellEnd"/>
      <w:r>
        <w:t xml:space="preserve">,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(Tang Ampere dan Manifold),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(High Pressure Washer dan </w:t>
      </w:r>
      <w:proofErr w:type="spellStart"/>
      <w:r>
        <w:t>terpal</w:t>
      </w:r>
      <w:proofErr w:type="spellEnd"/>
      <w:r>
        <w:t xml:space="preserve"> </w:t>
      </w:r>
      <w:proofErr w:type="spellStart"/>
      <w:r>
        <w:t>cuci</w:t>
      </w:r>
      <w:proofErr w:type="spellEnd"/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sparepart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(freon dan </w:t>
      </w:r>
      <w:proofErr w:type="spellStart"/>
      <w:r>
        <w:t>kapasitor</w:t>
      </w:r>
      <w:proofErr w:type="spellEnd"/>
      <w:r>
        <w:t xml:space="preserve">)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dan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di </w:t>
      </w:r>
      <w:proofErr w:type="spellStart"/>
      <w:r>
        <w:t>kendaraan</w:t>
      </w:r>
      <w:proofErr w:type="spellEnd"/>
      <w:r>
        <w:t>.</w:t>
      </w:r>
    </w:p>
    <w:p w14:paraId="4F906601" w14:textId="77777777" w:rsidR="00F13D2F" w:rsidRDefault="00000000">
      <w:pPr>
        <w:pStyle w:val="Heading2"/>
        <w:spacing w:before="80" w:after="40"/>
      </w:pPr>
      <w:proofErr w:type="spellStart"/>
      <w:r>
        <w:t>Kerapian</w:t>
      </w:r>
      <w:proofErr w:type="spellEnd"/>
      <w:r>
        <w:t xml:space="preserve"> dan </w:t>
      </w:r>
      <w:proofErr w:type="spellStart"/>
      <w:r>
        <w:t>Identitas</w:t>
      </w:r>
      <w:proofErr w:type="spellEnd"/>
    </w:p>
    <w:p w14:paraId="71A60BE0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proofErr w:type="spellStart"/>
      <w:r>
        <w:t>seragam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rompi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Sejuk</w:t>
      </w:r>
      <w:proofErr w:type="spellEnd"/>
      <w:r>
        <w:t xml:space="preserve"> Sejahtera Abadi,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sepatu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layak</w:t>
      </w:r>
      <w:proofErr w:type="spellEnd"/>
      <w:r>
        <w:t xml:space="preserve"> (</w:t>
      </w:r>
      <w:proofErr w:type="spellStart"/>
      <w:r>
        <w:t>bukan</w:t>
      </w:r>
      <w:proofErr w:type="spellEnd"/>
      <w:r>
        <w:t xml:space="preserve"> sandal), dan </w:t>
      </w:r>
      <w:proofErr w:type="spellStart"/>
      <w:r>
        <w:t>membawa</w:t>
      </w:r>
      <w:proofErr w:type="spellEnd"/>
      <w:r>
        <w:t xml:space="preserve"> Surat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(SPK)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database.</w:t>
      </w:r>
    </w:p>
    <w:p w14:paraId="0A229693" w14:textId="77777777" w:rsidR="00F13D2F" w:rsidRDefault="00000000">
      <w:pPr>
        <w:pStyle w:val="Heading2"/>
        <w:spacing w:before="80" w:after="40"/>
      </w:pPr>
      <w:proofErr w:type="spellStart"/>
      <w:r>
        <w:t>Konfirmasi</w:t>
      </w:r>
      <w:proofErr w:type="spellEnd"/>
      <w:r>
        <w:t xml:space="preserve"> </w:t>
      </w:r>
      <w:proofErr w:type="spellStart"/>
      <w:r>
        <w:t>Kedatangan</w:t>
      </w:r>
      <w:proofErr w:type="spellEnd"/>
    </w:p>
    <w:p w14:paraId="6BF7452A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menghubungi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30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tiba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dan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>.</w:t>
      </w:r>
    </w:p>
    <w:p w14:paraId="08254C34" w14:textId="77777777" w:rsidR="00F13D2F" w:rsidRDefault="00000000">
      <w:pPr>
        <w:pStyle w:val="Heading1"/>
        <w:spacing w:before="160" w:after="120"/>
      </w:pPr>
      <w:r>
        <w:t xml:space="preserve">FASE 2: </w:t>
      </w:r>
      <w:proofErr w:type="spellStart"/>
      <w:r>
        <w:t>Kedatangan</w:t>
      </w:r>
      <w:proofErr w:type="spellEnd"/>
      <w:r>
        <w:t xml:space="preserve"> dan Etika di Lokasi (On-Site Etiquette)</w:t>
      </w:r>
    </w:p>
    <w:p w14:paraId="19E928C1" w14:textId="77777777" w:rsidR="00F13D2F" w:rsidRDefault="00000000">
      <w:pPr>
        <w:pStyle w:val="Heading2"/>
        <w:spacing w:before="80" w:after="40"/>
      </w:pPr>
      <w:r>
        <w:t xml:space="preserve">Salam dan </w:t>
      </w:r>
      <w:proofErr w:type="spellStart"/>
      <w:r>
        <w:t>Perkenalan</w:t>
      </w:r>
      <w:proofErr w:type="spellEnd"/>
    </w:p>
    <w:p w14:paraId="20CD40FE" w14:textId="77777777" w:rsidR="00F13D2F" w:rsidRDefault="00000000">
      <w:pPr>
        <w:pStyle w:val="ListBullet"/>
        <w:spacing w:after="40"/>
      </w:pPr>
      <w:r>
        <w:t xml:space="preserve">Saat </w:t>
      </w:r>
      <w:proofErr w:type="spellStart"/>
      <w:r>
        <w:t>tiba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,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salam</w:t>
      </w:r>
      <w:proofErr w:type="spellEnd"/>
      <w:r>
        <w:t xml:space="preserve">, </w:t>
      </w:r>
      <w:proofErr w:type="spellStart"/>
      <w:r>
        <w:t>menyebutkan</w:t>
      </w:r>
      <w:proofErr w:type="spellEnd"/>
      <w:r>
        <w:t xml:space="preserve"> nama, dan </w:t>
      </w:r>
      <w:proofErr w:type="spellStart"/>
      <w:r>
        <w:t>menunjukkan</w:t>
      </w:r>
      <w:proofErr w:type="spellEnd"/>
      <w:r>
        <w:t xml:space="preserve"> SPK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7D4311AF" w14:textId="77777777" w:rsidR="00F13D2F" w:rsidRDefault="00000000">
      <w:pPr>
        <w:pStyle w:val="ListBullet"/>
        <w:spacing w:after="40"/>
      </w:pPr>
      <w:proofErr w:type="spellStart"/>
      <w:r>
        <w:t>Contoh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: “Selamat </w:t>
      </w:r>
      <w:proofErr w:type="spellStart"/>
      <w:r>
        <w:t>pagi</w:t>
      </w:r>
      <w:proofErr w:type="spellEnd"/>
      <w:r>
        <w:t>/</w:t>
      </w:r>
      <w:proofErr w:type="spellStart"/>
      <w:r>
        <w:t>siang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[Nama </w:t>
      </w:r>
      <w:proofErr w:type="spellStart"/>
      <w:r>
        <w:t>Teknisi</w:t>
      </w:r>
      <w:proofErr w:type="spellEnd"/>
      <w:r>
        <w:t xml:space="preserve">]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Sejuk</w:t>
      </w:r>
      <w:proofErr w:type="spellEnd"/>
      <w:r>
        <w:t xml:space="preserve"> Sejahtera Abadi.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AC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pesanan</w:t>
      </w:r>
      <w:proofErr w:type="spellEnd"/>
      <w:r>
        <w:t>.”</w:t>
      </w:r>
    </w:p>
    <w:p w14:paraId="110A565F" w14:textId="77777777" w:rsidR="00F13D2F" w:rsidRDefault="00000000">
      <w:pPr>
        <w:pStyle w:val="Heading2"/>
        <w:spacing w:before="80" w:after="40"/>
      </w:pPr>
      <w:proofErr w:type="spellStart"/>
      <w:r>
        <w:t>Integritas</w:t>
      </w:r>
      <w:proofErr w:type="spellEnd"/>
      <w:r>
        <w:t xml:space="preserve"> </w:t>
      </w:r>
      <w:proofErr w:type="spellStart"/>
      <w:r>
        <w:t>Ruangan</w:t>
      </w:r>
      <w:proofErr w:type="spellEnd"/>
    </w:p>
    <w:p w14:paraId="54A02E49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area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</w:p>
    <w:p w14:paraId="201C9411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juga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menggeser</w:t>
      </w:r>
      <w:proofErr w:type="spellEnd"/>
      <w:r>
        <w:t xml:space="preserve"> </w:t>
      </w:r>
      <w:proofErr w:type="spellStart"/>
      <w:r>
        <w:t>perabotan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TV, </w:t>
      </w:r>
      <w:proofErr w:type="spellStart"/>
      <w:r>
        <w:t>meja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kasur</w:t>
      </w:r>
      <w:proofErr w:type="spellEnd"/>
      <w:r>
        <w:t xml:space="preserve">,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unit AC indoor.</w:t>
      </w:r>
    </w:p>
    <w:p w14:paraId="03691916" w14:textId="77777777" w:rsidR="00F13D2F" w:rsidRDefault="00000000">
      <w:pPr>
        <w:pStyle w:val="Heading2"/>
        <w:spacing w:before="80" w:after="40"/>
      </w:pPr>
      <w:proofErr w:type="spellStart"/>
      <w:r>
        <w:t>Pemasangan</w:t>
      </w:r>
      <w:proofErr w:type="spellEnd"/>
      <w:r>
        <w:t xml:space="preserve"> </w:t>
      </w:r>
      <w:proofErr w:type="spellStart"/>
      <w:r>
        <w:t>Pengaman</w:t>
      </w:r>
      <w:proofErr w:type="spellEnd"/>
      <w:r>
        <w:t xml:space="preserve"> (</w:t>
      </w:r>
      <w:proofErr w:type="spellStart"/>
      <w:r>
        <w:t>Terpal</w:t>
      </w:r>
      <w:proofErr w:type="spellEnd"/>
      <w:r>
        <w:t xml:space="preserve"> dan Plastik)</w:t>
      </w:r>
    </w:p>
    <w:p w14:paraId="71F40A5A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terpal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>.</w:t>
      </w:r>
    </w:p>
    <w:p w14:paraId="3A3E02BA" w14:textId="77777777" w:rsidR="00F13D2F" w:rsidRDefault="00000000">
      <w:pPr>
        <w:pStyle w:val="ListBullet"/>
        <w:spacing w:after="40"/>
      </w:pPr>
      <w:proofErr w:type="spellStart"/>
      <w:r>
        <w:t>Aliran</w:t>
      </w:r>
      <w:proofErr w:type="spellEnd"/>
      <w:r>
        <w:t xml:space="preserve"> air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pencucian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ember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pada </w:t>
      </w:r>
      <w:proofErr w:type="spellStart"/>
      <w:r>
        <w:t>dinding</w:t>
      </w:r>
      <w:proofErr w:type="spellEnd"/>
      <w:r>
        <w:t xml:space="preserve">, wallpaper, </w:t>
      </w:r>
      <w:proofErr w:type="spellStart"/>
      <w:r>
        <w:t>lantai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77FB5FED" w14:textId="77777777" w:rsidR="00F13D2F" w:rsidRDefault="00000000">
      <w:pPr>
        <w:pStyle w:val="Heading1"/>
        <w:spacing w:before="160" w:after="120"/>
      </w:pPr>
      <w:r>
        <w:t xml:space="preserve">FASE 3: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Eksekusi</w:t>
      </w:r>
      <w:proofErr w:type="spellEnd"/>
      <w:r>
        <w:t xml:space="preserve"> Teknis (Technical Execution)</w:t>
      </w:r>
    </w:p>
    <w:p w14:paraId="019BF672" w14:textId="77777777" w:rsidR="00F13D2F" w:rsidRDefault="00000000">
      <w:pPr>
        <w:pStyle w:val="Heading2"/>
        <w:spacing w:before="80" w:after="40"/>
      </w:pPr>
      <w:proofErr w:type="spellStart"/>
      <w:r>
        <w:t>Investigasi</w:t>
      </w:r>
      <w:proofErr w:type="spellEnd"/>
      <w:r>
        <w:t xml:space="preserve"> Awal (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Pembongkaran</w:t>
      </w:r>
      <w:proofErr w:type="spellEnd"/>
      <w:r>
        <w:t>)</w:t>
      </w:r>
    </w:p>
    <w:p w14:paraId="574A23E4" w14:textId="77777777" w:rsidR="00F13D2F" w:rsidRDefault="00000000">
      <w:pPr>
        <w:pStyle w:val="ListBullet"/>
        <w:spacing w:after="40"/>
      </w:pPr>
      <w:proofErr w:type="spellStart"/>
      <w:r>
        <w:t>Nyalakan</w:t>
      </w:r>
      <w:proofErr w:type="spellEnd"/>
      <w:r>
        <w:t xml:space="preserve"> AC dan </w:t>
      </w:r>
      <w:proofErr w:type="spellStart"/>
      <w:r>
        <w:t>periksa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hembusan</w:t>
      </w:r>
      <w:proofErr w:type="spellEnd"/>
      <w:r>
        <w:t xml:space="preserve"> </w:t>
      </w:r>
      <w:proofErr w:type="spellStart"/>
      <w:r>
        <w:t>udara</w:t>
      </w:r>
      <w:proofErr w:type="spellEnd"/>
      <w:r>
        <w:t>.</w:t>
      </w:r>
    </w:p>
    <w:p w14:paraId="524FCFAC" w14:textId="77777777" w:rsidR="00F13D2F" w:rsidRDefault="00000000">
      <w:pPr>
        <w:pStyle w:val="ListBullet"/>
        <w:spacing w:after="40"/>
      </w:pPr>
      <w:proofErr w:type="spellStart"/>
      <w:r>
        <w:lastRenderedPageBreak/>
        <w:t>Periksa</w:t>
      </w:r>
      <w:proofErr w:type="spellEnd"/>
      <w:r>
        <w:t xml:space="preserve"> remote control dan </w:t>
      </w:r>
      <w:proofErr w:type="spellStart"/>
      <w:r>
        <w:t>pastikan</w:t>
      </w:r>
      <w:proofErr w:type="spellEnd"/>
      <w:r>
        <w:t xml:space="preserve"> mode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14:paraId="5ADEE9BA" w14:textId="77777777" w:rsidR="00F13D2F" w:rsidRDefault="00000000">
      <w:pPr>
        <w:pStyle w:val="ListBullet"/>
        <w:spacing w:after="40"/>
      </w:pPr>
      <w:r>
        <w:t xml:space="preserve">Ukur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(Ampere) </w:t>
      </w:r>
      <w:proofErr w:type="spellStart"/>
      <w:r>
        <w:t>awal</w:t>
      </w:r>
      <w:proofErr w:type="spellEnd"/>
      <w:r>
        <w:t xml:space="preserve"> dan </w:t>
      </w:r>
      <w:proofErr w:type="spellStart"/>
      <w:r>
        <w:t>catat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>.</w:t>
      </w:r>
    </w:p>
    <w:p w14:paraId="34B96228" w14:textId="77777777" w:rsidR="00F13D2F" w:rsidRDefault="00000000">
      <w:pPr>
        <w:pStyle w:val="Heading2"/>
        <w:spacing w:before="80" w:after="40"/>
      </w:pPr>
      <w:proofErr w:type="spellStart"/>
      <w:r>
        <w:t>Transparansi</w:t>
      </w:r>
      <w:proofErr w:type="spellEnd"/>
      <w:r>
        <w:t xml:space="preserve"> </w:t>
      </w:r>
      <w:proofErr w:type="spellStart"/>
      <w:r>
        <w:t>Diagnosa</w:t>
      </w:r>
      <w:proofErr w:type="spellEnd"/>
    </w:p>
    <w:p w14:paraId="46F76D5A" w14:textId="77777777" w:rsidR="00F13D2F" w:rsidRDefault="00000000">
      <w:pPr>
        <w:pStyle w:val="ListBullet"/>
        <w:spacing w:after="40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freon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kapasitor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error,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membongkar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unit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1D2AE0DA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Pricelist Koperasi,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(approval)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1100C5CB" w14:textId="77777777" w:rsidR="00F13D2F" w:rsidRDefault="00000000">
      <w:pPr>
        <w:pStyle w:val="Heading2"/>
        <w:spacing w:before="80" w:after="40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 (Wajib)</w:t>
      </w:r>
    </w:p>
    <w:p w14:paraId="65B0B1DE" w14:textId="77777777" w:rsidR="00F13D2F" w:rsidRDefault="00000000">
      <w:pPr>
        <w:pStyle w:val="ListBullet"/>
        <w:spacing w:after="4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bongkar</w:t>
      </w:r>
      <w:proofErr w:type="spellEnd"/>
      <w:r>
        <w:t xml:space="preserve"> pasang,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freon,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minimal 15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dan </w:t>
      </w:r>
      <w:proofErr w:type="spellStart"/>
      <w:r>
        <w:t>uap</w:t>
      </w:r>
      <w:proofErr w:type="spellEnd"/>
      <w:r>
        <w:t xml:space="preserve"> air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>.</w:t>
      </w:r>
    </w:p>
    <w:p w14:paraId="46A48989" w14:textId="77777777" w:rsidR="00F13D2F" w:rsidRDefault="00000000">
      <w:pPr>
        <w:pStyle w:val="ListBullet"/>
        <w:spacing w:after="40"/>
      </w:pPr>
      <w:proofErr w:type="spellStart"/>
      <w:r>
        <w:t>Dilarang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air purging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freon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proses </w:t>
      </w:r>
      <w:proofErr w:type="spellStart"/>
      <w:r>
        <w:t>vakum</w:t>
      </w:r>
      <w:proofErr w:type="spellEnd"/>
      <w:r>
        <w:t>.</w:t>
      </w:r>
    </w:p>
    <w:p w14:paraId="313D1839" w14:textId="77777777" w:rsidR="00F13D2F" w:rsidRDefault="00000000">
      <w:pPr>
        <w:pStyle w:val="Heading2"/>
        <w:spacing w:before="80" w:after="40"/>
      </w:pPr>
      <w:proofErr w:type="spellStart"/>
      <w:r>
        <w:t>Pembersihan</w:t>
      </w:r>
      <w:proofErr w:type="spellEnd"/>
      <w:r>
        <w:t xml:space="preserve"> </w:t>
      </w:r>
      <w:proofErr w:type="spellStart"/>
      <w:r>
        <w:t>Tuntas</w:t>
      </w:r>
      <w:proofErr w:type="spellEnd"/>
    </w:p>
    <w:p w14:paraId="0FD7192D" w14:textId="77777777" w:rsidR="00F13D2F" w:rsidRDefault="00000000">
      <w:pPr>
        <w:pStyle w:val="ListBullet"/>
        <w:spacing w:after="40"/>
      </w:pPr>
      <w:proofErr w:type="spellStart"/>
      <w:r>
        <w:t>Pastikan</w:t>
      </w:r>
      <w:proofErr w:type="spellEnd"/>
      <w:r>
        <w:t xml:space="preserve"> evaporator indoor, condenser outdoor, filter </w:t>
      </w:r>
      <w:proofErr w:type="spellStart"/>
      <w:r>
        <w:t>udara</w:t>
      </w:r>
      <w:proofErr w:type="spellEnd"/>
      <w:r>
        <w:t xml:space="preserve">, dan pipa </w:t>
      </w:r>
      <w:proofErr w:type="spellStart"/>
      <w:r>
        <w:t>drainase</w:t>
      </w:r>
      <w:proofErr w:type="spellEnd"/>
      <w:r>
        <w:t xml:space="preserve"> </w:t>
      </w:r>
      <w:proofErr w:type="spellStart"/>
      <w:r>
        <w:t>dibersihkan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, </w:t>
      </w:r>
      <w:proofErr w:type="spellStart"/>
      <w:r>
        <w:t>kotoran</w:t>
      </w:r>
      <w:proofErr w:type="spellEnd"/>
      <w:r>
        <w:t xml:space="preserve">, dan </w:t>
      </w:r>
      <w:proofErr w:type="spellStart"/>
      <w:r>
        <w:t>lendir</w:t>
      </w:r>
      <w:proofErr w:type="spellEnd"/>
      <w:r>
        <w:t>.</w:t>
      </w:r>
    </w:p>
    <w:p w14:paraId="49ED9E5A" w14:textId="77777777" w:rsidR="00F13D2F" w:rsidRDefault="00000000">
      <w:pPr>
        <w:pStyle w:val="ListBullet"/>
        <w:spacing w:after="40"/>
      </w:pPr>
      <w:r>
        <w:t xml:space="preserve">Langkah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pasca-servis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air </w:t>
      </w:r>
      <w:proofErr w:type="spellStart"/>
      <w:r>
        <w:t>menetes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air.</w:t>
      </w:r>
    </w:p>
    <w:p w14:paraId="3BE0B5B7" w14:textId="77777777" w:rsidR="00F13D2F" w:rsidRDefault="00000000">
      <w:pPr>
        <w:pStyle w:val="Heading1"/>
        <w:spacing w:before="160" w:after="120"/>
      </w:pPr>
      <w:r>
        <w:t xml:space="preserve">FASE 4: </w:t>
      </w:r>
      <w:proofErr w:type="spellStart"/>
      <w:r>
        <w:t>Pelaporan</w:t>
      </w:r>
      <w:proofErr w:type="spellEnd"/>
      <w:r>
        <w:t xml:space="preserve"> dan </w:t>
      </w:r>
      <w:proofErr w:type="spellStart"/>
      <w:r>
        <w:t>Penutupan</w:t>
      </w:r>
      <w:proofErr w:type="spellEnd"/>
      <w:r>
        <w:t xml:space="preserve"> (Post-Service)</w:t>
      </w:r>
    </w:p>
    <w:p w14:paraId="36A81136" w14:textId="77777777" w:rsidR="00F13D2F" w:rsidRDefault="00000000">
      <w:pPr>
        <w:pStyle w:val="Heading2"/>
        <w:spacing w:before="80" w:after="40"/>
      </w:pPr>
      <w:proofErr w:type="spellStart"/>
      <w:r>
        <w:t>Pengujian</w:t>
      </w:r>
      <w:proofErr w:type="spellEnd"/>
      <w:r>
        <w:t xml:space="preserve"> Akhir (Testing and Commissioning)</w:t>
      </w:r>
    </w:p>
    <w:p w14:paraId="68A91563" w14:textId="77777777" w:rsidR="00F13D2F" w:rsidRDefault="00000000">
      <w:pPr>
        <w:pStyle w:val="ListBullet"/>
        <w:spacing w:after="40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, unit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dinyalakan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minimal 10–15 </w:t>
      </w:r>
      <w:proofErr w:type="spellStart"/>
      <w:r>
        <w:t>menit</w:t>
      </w:r>
      <w:proofErr w:type="spellEnd"/>
      <w:r>
        <w:t>.</w:t>
      </w:r>
    </w:p>
    <w:p w14:paraId="39A66FD3" w14:textId="77777777" w:rsidR="00F13D2F" w:rsidRDefault="00000000">
      <w:pPr>
        <w:pStyle w:val="ListBullet"/>
        <w:spacing w:after="40"/>
      </w:pPr>
      <w:proofErr w:type="spellStart"/>
      <w:r>
        <w:t>Lakukan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Ampere, </w:t>
      </w:r>
      <w:proofErr w:type="spellStart"/>
      <w:r>
        <w:t>tekanan</w:t>
      </w:r>
      <w:proofErr w:type="spellEnd"/>
      <w:r>
        <w:t xml:space="preserve"> freon (PSI), dan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hembusan</w:t>
      </w:r>
      <w:proofErr w:type="spellEnd"/>
      <w:r>
        <w:t xml:space="preserve"> indoor </w:t>
      </w:r>
      <w:proofErr w:type="spellStart"/>
      <w:r>
        <w:t>sebagai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411CCAF8" w14:textId="77777777" w:rsidR="00F13D2F" w:rsidRDefault="00000000">
      <w:pPr>
        <w:pStyle w:val="Heading2"/>
        <w:spacing w:before="80" w:after="40"/>
      </w:pPr>
      <w:proofErr w:type="spellStart"/>
      <w:r>
        <w:t>Pembersihan</w:t>
      </w:r>
      <w:proofErr w:type="spellEnd"/>
      <w:r>
        <w:t xml:space="preserve"> Area </w:t>
      </w:r>
      <w:proofErr w:type="spellStart"/>
      <w:r>
        <w:t>Kerja</w:t>
      </w:r>
      <w:proofErr w:type="spellEnd"/>
    </w:p>
    <w:p w14:paraId="08A3535B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percikan</w:t>
      </w:r>
      <w:proofErr w:type="spellEnd"/>
      <w:r>
        <w:t xml:space="preserve"> air di </w:t>
      </w:r>
      <w:proofErr w:type="spellStart"/>
      <w:r>
        <w:t>lantai</w:t>
      </w:r>
      <w:proofErr w:type="spellEnd"/>
      <w:r>
        <w:t xml:space="preserve">, </w:t>
      </w:r>
      <w:proofErr w:type="spellStart"/>
      <w:r>
        <w:t>dinding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area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7CC17391" w14:textId="77777777" w:rsidR="00F13D2F" w:rsidRDefault="00000000">
      <w:pPr>
        <w:pStyle w:val="ListBullet"/>
        <w:spacing w:after="40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perabotan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digeser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area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ditinggalkan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dan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datang</w:t>
      </w:r>
      <w:proofErr w:type="spellEnd"/>
      <w:r>
        <w:t>.</w:t>
      </w:r>
    </w:p>
    <w:p w14:paraId="247B73A5" w14:textId="77777777" w:rsidR="00F13D2F" w:rsidRDefault="00000000">
      <w:pPr>
        <w:pStyle w:val="Heading2"/>
        <w:spacing w:before="80" w:after="40"/>
      </w:pPr>
      <w:proofErr w:type="spellStart"/>
      <w:r>
        <w:t>Dokumentasi</w:t>
      </w:r>
      <w:proofErr w:type="spellEnd"/>
      <w:r>
        <w:t xml:space="preserve"> Digital</w:t>
      </w:r>
    </w:p>
    <w:p w14:paraId="2F103F0F" w14:textId="77777777" w:rsidR="00F13D2F" w:rsidRDefault="00000000">
      <w:pPr>
        <w:pStyle w:val="ListBullet"/>
        <w:spacing w:after="40"/>
      </w:pPr>
      <w:r>
        <w:t xml:space="preserve">Ambil </w:t>
      </w:r>
      <w:proofErr w:type="spellStart"/>
      <w:r>
        <w:t>foto</w:t>
      </w:r>
      <w:proofErr w:type="spellEnd"/>
      <w:r>
        <w:t xml:space="preserve"> parameter </w:t>
      </w:r>
      <w:proofErr w:type="spellStart"/>
      <w:r>
        <w:t>ukur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Tang Ampere dan Manifold,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unit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dibersihkan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>.</w:t>
      </w:r>
    </w:p>
    <w:p w14:paraId="1D4FEC2E" w14:textId="77777777" w:rsidR="00F13D2F" w:rsidRDefault="00000000">
      <w:pPr>
        <w:pStyle w:val="ListBullet"/>
        <w:spacing w:after="40"/>
      </w:pPr>
      <w:proofErr w:type="spellStart"/>
      <w:r>
        <w:t>Seluruh</w:t>
      </w:r>
      <w:proofErr w:type="spellEnd"/>
      <w:r>
        <w:t xml:space="preserve"> data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disetorkan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Admin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WhatsApp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diinput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VBA Excel.</w:t>
      </w:r>
    </w:p>
    <w:p w14:paraId="1E24705D" w14:textId="77777777" w:rsidR="00F13D2F" w:rsidRDefault="00000000">
      <w:pPr>
        <w:pStyle w:val="Heading2"/>
        <w:spacing w:before="80" w:after="40"/>
      </w:pPr>
      <w:proofErr w:type="spellStart"/>
      <w:r>
        <w:t>Edukasi</w:t>
      </w:r>
      <w:proofErr w:type="spellEnd"/>
      <w:r>
        <w:t xml:space="preserve"> Pelanggan dan </w:t>
      </w:r>
      <w:proofErr w:type="spellStart"/>
      <w:r>
        <w:t>Penyerahan</w:t>
      </w:r>
      <w:proofErr w:type="spellEnd"/>
      <w:r>
        <w:t xml:space="preserve"> SPK</w:t>
      </w:r>
    </w:p>
    <w:p w14:paraId="76F7567B" w14:textId="77777777" w:rsidR="00F13D2F" w:rsidRDefault="00000000">
      <w:pPr>
        <w:pStyle w:val="ListBullet"/>
        <w:spacing w:after="40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sampaikan</w:t>
      </w:r>
      <w:proofErr w:type="spellEnd"/>
      <w:r>
        <w:t xml:space="preserve"> tips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, dan </w:t>
      </w:r>
      <w:proofErr w:type="spellStart"/>
      <w:r>
        <w:t>informasikan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nota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garansi</w:t>
      </w:r>
      <w:proofErr w:type="spellEnd"/>
      <w:r>
        <w:t xml:space="preserve"> digital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oleh Admin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WhatsApp.</w:t>
      </w:r>
    </w:p>
    <w:p w14:paraId="09BD9D74" w14:textId="77777777" w:rsidR="00F13D2F" w:rsidRDefault="00000000">
      <w:pPr>
        <w:pStyle w:val="ListBullet"/>
        <w:spacing w:after="40"/>
      </w:pPr>
      <w:proofErr w:type="spellStart"/>
      <w:r>
        <w:t>Teknisi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</w:p>
    <w:p w14:paraId="4A4E2CDA" w14:textId="77777777" w:rsidR="00F13D2F" w:rsidRDefault="00F13D2F"/>
    <w:p w14:paraId="341B8C80" w14:textId="77777777" w:rsidR="00F13D2F" w:rsidRDefault="00000000">
      <w:pPr>
        <w:pStyle w:val="Heading1"/>
      </w:pPr>
      <w:proofErr w:type="spellStart"/>
      <w:r>
        <w:lastRenderedPageBreak/>
        <w:t>Sanksi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SOP</w:t>
      </w:r>
    </w:p>
    <w:p w14:paraId="1FE9D428" w14:textId="77777777" w:rsidR="00F13D2F" w:rsidRDefault="00000000">
      <w:pPr>
        <w:pBdr>
          <w:top w:val="single" w:sz="8" w:space="6" w:color="D9D9D9"/>
          <w:left w:val="single" w:sz="8" w:space="6" w:color="D9D9D9"/>
          <w:bottom w:val="single" w:sz="8" w:space="6" w:color="D9D9D9"/>
          <w:right w:val="single" w:sz="8" w:space="6" w:color="D9D9D9"/>
        </w:pBdr>
        <w:spacing w:before="80" w:after="160"/>
        <w:ind w:left="198" w:right="198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nama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SOP </w:t>
      </w:r>
      <w:proofErr w:type="spellStart"/>
      <w:r>
        <w:t>ini</w:t>
      </w:r>
      <w:proofErr w:type="spellEnd"/>
      <w:r>
        <w:t>—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</w:t>
      </w:r>
      <w:proofErr w:type="spellStart"/>
      <w:r>
        <w:t>manipulasi</w:t>
      </w:r>
      <w:proofErr w:type="spellEnd"/>
      <w:r>
        <w:t xml:space="preserve"> data </w:t>
      </w:r>
      <w:proofErr w:type="spellStart"/>
      <w:r>
        <w:t>kerusakan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—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teguran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, </w:t>
      </w:r>
      <w:proofErr w:type="spellStart"/>
      <w:r>
        <w:t>pemotongan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Sisa Hasil Usaha (SHU),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pencabutan</w:t>
      </w:r>
      <w:proofErr w:type="spellEnd"/>
      <w:r>
        <w:t xml:space="preserve">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teknisi</w:t>
      </w:r>
      <w:proofErr w:type="spellEnd"/>
      <w:r>
        <w:t xml:space="preserve"> oleh Dewan </w:t>
      </w:r>
      <w:proofErr w:type="spellStart"/>
      <w:r>
        <w:t>Pengawas</w:t>
      </w:r>
      <w:proofErr w:type="spellEnd"/>
      <w:r>
        <w:t>.</w:t>
      </w:r>
    </w:p>
    <w:p w14:paraId="687CCB36" w14:textId="77777777" w:rsidR="00F13D2F" w:rsidRDefault="00000000">
      <w:pPr>
        <w:pStyle w:val="Heading1"/>
      </w:pPr>
      <w:proofErr w:type="spellStart"/>
      <w:r>
        <w:t>Penutup</w:t>
      </w:r>
      <w:proofErr w:type="spellEnd"/>
    </w:p>
    <w:p w14:paraId="168CB7CD" w14:textId="77777777" w:rsidR="00F13D2F" w:rsidRDefault="00000000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diberlakukannya</w:t>
      </w:r>
      <w:proofErr w:type="spellEnd"/>
      <w:r>
        <w:t xml:space="preserve"> SOP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dan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teknisi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sembrono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ditekan</w:t>
      </w:r>
      <w:proofErr w:type="spellEnd"/>
      <w:r>
        <w:t xml:space="preserve"> </w:t>
      </w:r>
      <w:proofErr w:type="spellStart"/>
      <w:r>
        <w:t>semaksimal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</w:p>
    <w:p w14:paraId="2F73FD81" w14:textId="77777777" w:rsidR="00F13D2F" w:rsidRDefault="00000000">
      <w:pPr>
        <w:pStyle w:val="Heading1"/>
      </w:pPr>
      <w:proofErr w:type="spellStart"/>
      <w:r>
        <w:t>Ringkasan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Inti </w:t>
      </w:r>
      <w:proofErr w:type="spellStart"/>
      <w:r>
        <w:t>Teknisi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5783"/>
      </w:tblGrid>
      <w:tr w:rsidR="00F13D2F" w14:paraId="6EE1E360" w14:textId="77777777">
        <w:trPr>
          <w:jc w:val="center"/>
        </w:trPr>
        <w:tc>
          <w:tcPr>
            <w:tcW w:w="294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10306" w14:textId="77777777" w:rsidR="00F13D2F" w:rsidRDefault="00000000">
            <w:pPr>
              <w:jc w:val="center"/>
            </w:pPr>
            <w:proofErr w:type="spellStart"/>
            <w:r>
              <w:rPr>
                <w:b/>
                <w:sz w:val="21"/>
              </w:rPr>
              <w:t>Tahapan</w:t>
            </w:r>
            <w:proofErr w:type="spellEnd"/>
          </w:p>
        </w:tc>
        <w:tc>
          <w:tcPr>
            <w:tcW w:w="578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6DC9C1" w14:textId="77777777" w:rsidR="00F13D2F" w:rsidRDefault="00000000">
            <w:pPr>
              <w:jc w:val="center"/>
            </w:pPr>
            <w:proofErr w:type="spellStart"/>
            <w:r>
              <w:rPr>
                <w:b/>
                <w:sz w:val="21"/>
              </w:rPr>
              <w:t>Kewajiban</w:t>
            </w:r>
            <w:proofErr w:type="spellEnd"/>
            <w:r>
              <w:rPr>
                <w:b/>
                <w:sz w:val="21"/>
              </w:rPr>
              <w:t xml:space="preserve"> Utama</w:t>
            </w:r>
          </w:p>
        </w:tc>
      </w:tr>
      <w:tr w:rsidR="00F13D2F" w14:paraId="516EF48B" w14:textId="77777777">
        <w:trPr>
          <w:jc w:val="center"/>
        </w:trPr>
        <w:tc>
          <w:tcPr>
            <w:tcW w:w="29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DCDA26" w14:textId="77777777" w:rsidR="00F13D2F" w:rsidRDefault="00000000">
            <w:pPr>
              <w:spacing w:after="0"/>
              <w:jc w:val="center"/>
            </w:pPr>
            <w:proofErr w:type="spellStart"/>
            <w:r>
              <w:rPr>
                <w:sz w:val="21"/>
              </w:rPr>
              <w:t>Sebelum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lokasi</w:t>
            </w:r>
            <w:proofErr w:type="spellEnd"/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A9E2CF" w14:textId="77777777" w:rsidR="00F13D2F" w:rsidRDefault="00000000">
            <w:pPr>
              <w:spacing w:after="0"/>
            </w:pPr>
            <w:proofErr w:type="spellStart"/>
            <w:r>
              <w:rPr>
                <w:sz w:val="21"/>
              </w:rPr>
              <w:t>Periksa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kelengkapan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alat</w:t>
            </w:r>
            <w:proofErr w:type="spellEnd"/>
            <w:r>
              <w:rPr>
                <w:sz w:val="21"/>
              </w:rPr>
              <w:t xml:space="preserve"> dan </w:t>
            </w:r>
            <w:proofErr w:type="spellStart"/>
            <w:r>
              <w:rPr>
                <w:sz w:val="21"/>
              </w:rPr>
              <w:t>sparepart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gunakan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seragam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resmi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bawa</w:t>
            </w:r>
            <w:proofErr w:type="spellEnd"/>
            <w:r>
              <w:rPr>
                <w:sz w:val="21"/>
              </w:rPr>
              <w:t xml:space="preserve"> SPK, dan </w:t>
            </w:r>
            <w:proofErr w:type="spellStart"/>
            <w:r>
              <w:rPr>
                <w:sz w:val="21"/>
              </w:rPr>
              <w:t>lakukan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konfirmasi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kedatangan</w:t>
            </w:r>
            <w:proofErr w:type="spellEnd"/>
            <w:r>
              <w:rPr>
                <w:sz w:val="21"/>
              </w:rPr>
              <w:t>.</w:t>
            </w:r>
          </w:p>
        </w:tc>
      </w:tr>
      <w:tr w:rsidR="00F13D2F" w14:paraId="15431CA2" w14:textId="77777777">
        <w:trPr>
          <w:jc w:val="center"/>
        </w:trPr>
        <w:tc>
          <w:tcPr>
            <w:tcW w:w="29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A84E11" w14:textId="77777777" w:rsidR="00F13D2F" w:rsidRDefault="00000000">
            <w:pPr>
              <w:spacing w:after="0"/>
              <w:jc w:val="center"/>
            </w:pPr>
            <w:r>
              <w:rPr>
                <w:sz w:val="21"/>
              </w:rPr>
              <w:t xml:space="preserve">Saat di </w:t>
            </w:r>
            <w:proofErr w:type="spellStart"/>
            <w:r>
              <w:rPr>
                <w:sz w:val="21"/>
              </w:rPr>
              <w:t>lokasi</w:t>
            </w:r>
            <w:proofErr w:type="spellEnd"/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C7A649" w14:textId="77777777" w:rsidR="00F13D2F" w:rsidRDefault="00000000">
            <w:pPr>
              <w:spacing w:after="0"/>
            </w:pPr>
            <w:r>
              <w:rPr>
                <w:sz w:val="21"/>
              </w:rPr>
              <w:t xml:space="preserve">Jaga </w:t>
            </w:r>
            <w:proofErr w:type="spellStart"/>
            <w:r>
              <w:rPr>
                <w:sz w:val="21"/>
              </w:rPr>
              <w:t>etika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minta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izin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sebelum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masuk</w:t>
            </w:r>
            <w:proofErr w:type="spellEnd"/>
            <w:r>
              <w:rPr>
                <w:sz w:val="21"/>
              </w:rPr>
              <w:t xml:space="preserve"> area </w:t>
            </w:r>
            <w:proofErr w:type="spellStart"/>
            <w:r>
              <w:rPr>
                <w:sz w:val="21"/>
              </w:rPr>
              <w:t>privat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atau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memindahkan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barang</w:t>
            </w:r>
            <w:proofErr w:type="spellEnd"/>
            <w:r>
              <w:rPr>
                <w:sz w:val="21"/>
              </w:rPr>
              <w:t xml:space="preserve">, dan pasang </w:t>
            </w:r>
            <w:proofErr w:type="spellStart"/>
            <w:r>
              <w:rPr>
                <w:sz w:val="21"/>
              </w:rPr>
              <w:t>pelindung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kerja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dengan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benar</w:t>
            </w:r>
            <w:proofErr w:type="spellEnd"/>
            <w:r>
              <w:rPr>
                <w:sz w:val="21"/>
              </w:rPr>
              <w:t>.</w:t>
            </w:r>
          </w:p>
        </w:tc>
      </w:tr>
      <w:tr w:rsidR="00F13D2F" w14:paraId="4B5670F4" w14:textId="77777777">
        <w:trPr>
          <w:jc w:val="center"/>
        </w:trPr>
        <w:tc>
          <w:tcPr>
            <w:tcW w:w="29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E2BB9" w14:textId="77777777" w:rsidR="00F13D2F" w:rsidRDefault="00000000">
            <w:pPr>
              <w:spacing w:after="0"/>
              <w:jc w:val="center"/>
            </w:pPr>
            <w:proofErr w:type="spellStart"/>
            <w:r>
              <w:rPr>
                <w:sz w:val="21"/>
              </w:rPr>
              <w:t>Eksekusi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teknis</w:t>
            </w:r>
            <w:proofErr w:type="spellEnd"/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D02CE1" w14:textId="77777777" w:rsidR="00F13D2F" w:rsidRDefault="00000000">
            <w:pPr>
              <w:spacing w:after="0"/>
            </w:pPr>
            <w:proofErr w:type="spellStart"/>
            <w:r>
              <w:rPr>
                <w:sz w:val="21"/>
              </w:rPr>
              <w:t>Lakukan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investigasi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awal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jelaskan</w:t>
            </w:r>
            <w:proofErr w:type="spellEnd"/>
            <w:r>
              <w:rPr>
                <w:sz w:val="21"/>
              </w:rPr>
              <w:t xml:space="preserve"> diagnosis </w:t>
            </w:r>
            <w:proofErr w:type="spellStart"/>
            <w:r>
              <w:rPr>
                <w:sz w:val="21"/>
              </w:rPr>
              <w:t>sebelum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tindakan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wajib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vakum</w:t>
            </w:r>
            <w:proofErr w:type="spellEnd"/>
            <w:r>
              <w:rPr>
                <w:sz w:val="21"/>
              </w:rPr>
              <w:t xml:space="preserve"> pada </w:t>
            </w:r>
            <w:proofErr w:type="spellStart"/>
            <w:r>
              <w:rPr>
                <w:sz w:val="21"/>
              </w:rPr>
              <w:t>pekerjaan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terkait</w:t>
            </w:r>
            <w:proofErr w:type="spellEnd"/>
            <w:r>
              <w:rPr>
                <w:sz w:val="21"/>
              </w:rPr>
              <w:t xml:space="preserve"> freon, dan </w:t>
            </w:r>
            <w:proofErr w:type="spellStart"/>
            <w:r>
              <w:rPr>
                <w:sz w:val="21"/>
              </w:rPr>
              <w:t>bersihkan</w:t>
            </w:r>
            <w:proofErr w:type="spellEnd"/>
            <w:r>
              <w:rPr>
                <w:sz w:val="21"/>
              </w:rPr>
              <w:t xml:space="preserve"> unit </w:t>
            </w:r>
            <w:proofErr w:type="spellStart"/>
            <w:r>
              <w:rPr>
                <w:sz w:val="21"/>
              </w:rPr>
              <w:t>secara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tuntas</w:t>
            </w:r>
            <w:proofErr w:type="spellEnd"/>
            <w:r>
              <w:rPr>
                <w:sz w:val="21"/>
              </w:rPr>
              <w:t>.</w:t>
            </w:r>
          </w:p>
        </w:tc>
      </w:tr>
      <w:tr w:rsidR="00F13D2F" w14:paraId="2295F209" w14:textId="77777777">
        <w:trPr>
          <w:jc w:val="center"/>
        </w:trPr>
        <w:tc>
          <w:tcPr>
            <w:tcW w:w="29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829D7" w14:textId="77777777" w:rsidR="00F13D2F" w:rsidRDefault="00000000">
            <w:pPr>
              <w:spacing w:after="0"/>
              <w:jc w:val="center"/>
            </w:pPr>
            <w:proofErr w:type="spellStart"/>
            <w:r>
              <w:rPr>
                <w:sz w:val="21"/>
              </w:rPr>
              <w:t>Penutupan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pekerjaan</w:t>
            </w:r>
            <w:proofErr w:type="spellEnd"/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A9F7D8" w14:textId="77777777" w:rsidR="00F13D2F" w:rsidRDefault="00000000">
            <w:pPr>
              <w:spacing w:after="0"/>
            </w:pPr>
            <w:proofErr w:type="spellStart"/>
            <w:r>
              <w:rPr>
                <w:sz w:val="21"/>
              </w:rPr>
              <w:t>Lakukan</w:t>
            </w:r>
            <w:proofErr w:type="spellEnd"/>
            <w:r>
              <w:rPr>
                <w:sz w:val="21"/>
              </w:rPr>
              <w:t xml:space="preserve"> testing 10–15 </w:t>
            </w:r>
            <w:proofErr w:type="spellStart"/>
            <w:r>
              <w:rPr>
                <w:sz w:val="21"/>
              </w:rPr>
              <w:t>menit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rapikan</w:t>
            </w:r>
            <w:proofErr w:type="spellEnd"/>
            <w:r>
              <w:rPr>
                <w:sz w:val="21"/>
              </w:rPr>
              <w:t xml:space="preserve"> area </w:t>
            </w:r>
            <w:proofErr w:type="spellStart"/>
            <w:r>
              <w:rPr>
                <w:sz w:val="21"/>
              </w:rPr>
              <w:t>kerja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dokumentasikan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hasil</w:t>
            </w:r>
            <w:proofErr w:type="spellEnd"/>
            <w:r>
              <w:rPr>
                <w:sz w:val="21"/>
              </w:rPr>
              <w:t xml:space="preserve">, dan </w:t>
            </w:r>
            <w:proofErr w:type="spellStart"/>
            <w:r>
              <w:rPr>
                <w:sz w:val="21"/>
              </w:rPr>
              <w:t>edukasi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pelanggan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sebelum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pamit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14:paraId="6D731191" w14:textId="77777777" w:rsidR="00F13D2F" w:rsidRDefault="00F13D2F"/>
    <w:p w14:paraId="7275E0C2" w14:textId="72E443F0" w:rsidR="00F13D2F" w:rsidRDefault="00000000">
      <w:pPr>
        <w:jc w:val="right"/>
      </w:pPr>
      <w:proofErr w:type="spellStart"/>
      <w:r>
        <w:rPr>
          <w:i/>
        </w:rPr>
        <w:t>Dokumen</w:t>
      </w:r>
      <w:proofErr w:type="spellEnd"/>
      <w:r>
        <w:rPr>
          <w:i/>
        </w:rPr>
        <w:t xml:space="preserve"> internal — </w:t>
      </w:r>
      <w:proofErr w:type="spellStart"/>
      <w:r>
        <w:rPr>
          <w:i/>
        </w:rPr>
        <w:t>Koperasi</w:t>
      </w:r>
      <w:proofErr w:type="spellEnd"/>
      <w:r>
        <w:rPr>
          <w:i/>
        </w:rPr>
        <w:t xml:space="preserve"> Jasa AC “</w:t>
      </w:r>
      <w:r w:rsidR="004949BD" w:rsidRPr="006770DA">
        <w:rPr>
          <w:i/>
          <w:color w:val="595959"/>
          <w:sz w:val="24"/>
        </w:rPr>
        <w:t xml:space="preserve">Indo </w:t>
      </w:r>
      <w:proofErr w:type="spellStart"/>
      <w:r w:rsidR="004949BD" w:rsidRPr="006770DA">
        <w:rPr>
          <w:i/>
          <w:color w:val="595959"/>
          <w:sz w:val="24"/>
        </w:rPr>
        <w:t>Sejuk</w:t>
      </w:r>
      <w:proofErr w:type="spellEnd"/>
      <w:r w:rsidR="004949BD" w:rsidRPr="006770DA">
        <w:rPr>
          <w:i/>
          <w:color w:val="595959"/>
          <w:sz w:val="24"/>
        </w:rPr>
        <w:t xml:space="preserve"> Selaras</w:t>
      </w:r>
      <w:r>
        <w:rPr>
          <w:i/>
        </w:rPr>
        <w:t>”</w:t>
      </w:r>
    </w:p>
    <w:sectPr w:rsidR="00F13D2F" w:rsidSect="00034616">
      <w:pgSz w:w="12240" w:h="15840"/>
      <w:pgMar w:top="1247" w:right="1304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597531">
    <w:abstractNumId w:val="8"/>
  </w:num>
  <w:num w:numId="2" w16cid:durableId="1387099867">
    <w:abstractNumId w:val="6"/>
  </w:num>
  <w:num w:numId="3" w16cid:durableId="94063192">
    <w:abstractNumId w:val="5"/>
  </w:num>
  <w:num w:numId="4" w16cid:durableId="969825895">
    <w:abstractNumId w:val="4"/>
  </w:num>
  <w:num w:numId="5" w16cid:durableId="985011814">
    <w:abstractNumId w:val="7"/>
  </w:num>
  <w:num w:numId="6" w16cid:durableId="887373517">
    <w:abstractNumId w:val="3"/>
  </w:num>
  <w:num w:numId="7" w16cid:durableId="1861239093">
    <w:abstractNumId w:val="2"/>
  </w:num>
  <w:num w:numId="8" w16cid:durableId="411582980">
    <w:abstractNumId w:val="1"/>
  </w:num>
  <w:num w:numId="9" w16cid:durableId="72872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9BD"/>
    <w:rsid w:val="006770DA"/>
    <w:rsid w:val="00A00492"/>
    <w:rsid w:val="00AA1D8D"/>
    <w:rsid w:val="00B35288"/>
    <w:rsid w:val="00B47730"/>
    <w:rsid w:val="00CB0664"/>
    <w:rsid w:val="00F13D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8A23B"/>
  <w14:defaultImageDpi w14:val="300"/>
  <w15:docId w15:val="{EFEA3092-4988-42E4-B8B1-9D22C22F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pali leo</cp:lastModifiedBy>
  <cp:revision>5</cp:revision>
  <dcterms:created xsi:type="dcterms:W3CDTF">2013-12-23T23:15:00Z</dcterms:created>
  <dcterms:modified xsi:type="dcterms:W3CDTF">2026-05-28T03:38:00Z</dcterms:modified>
  <cp:category/>
</cp:coreProperties>
</file>